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2" w:rsidRPr="00BA76DA" w:rsidRDefault="00010772" w:rsidP="00010772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A76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Публикации педагогов за 2021-2022 учебный год</w:t>
      </w:r>
    </w:p>
    <w:p w:rsidR="00010772" w:rsidRDefault="00010772" w:rsidP="00010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772" w:rsidRPr="00BA76DA" w:rsidRDefault="00010772" w:rsidP="00010772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A76D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</w:t>
      </w:r>
      <w:r w:rsidRPr="00BA76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полугодие</w:t>
      </w:r>
    </w:p>
    <w:p w:rsidR="00010772" w:rsidRPr="001E1D4B" w:rsidRDefault="00010772" w:rsidP="000107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010772" w:rsidRPr="001E1D4B" w:rsidTr="00AB6A6E">
        <w:trPr>
          <w:trHeight w:val="548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010772" w:rsidRPr="001E1D4B" w:rsidTr="00AB6A6E">
        <w:trPr>
          <w:trHeight w:val="410"/>
        </w:trPr>
        <w:tc>
          <w:tcPr>
            <w:tcW w:w="10776" w:type="dxa"/>
            <w:gridSpan w:val="4"/>
          </w:tcPr>
          <w:p w:rsidR="00010772" w:rsidRPr="001E1D4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уровень</w:t>
            </w:r>
          </w:p>
        </w:tc>
      </w:tr>
      <w:tr w:rsidR="00010772" w:rsidRPr="001E1D4B" w:rsidTr="00AB6A6E">
        <w:trPr>
          <w:trHeight w:val="705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школе</w:t>
            </w:r>
          </w:p>
        </w:tc>
      </w:tr>
      <w:tr w:rsidR="00010772" w:rsidRPr="001E1D4B" w:rsidTr="00AB6A6E">
        <w:trPr>
          <w:trHeight w:val="1131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Сирота Е.В.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литературного чтения</w:t>
            </w:r>
          </w:p>
        </w:tc>
      </w:tr>
      <w:tr w:rsidR="00010772" w:rsidRPr="001E1D4B" w:rsidTr="00AB6A6E">
        <w:trPr>
          <w:trHeight w:val="993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Русак Т.В.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Плаксина С.Б.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как средство повышения качества образования</w:t>
            </w:r>
          </w:p>
        </w:tc>
      </w:tr>
      <w:tr w:rsidR="00010772" w:rsidRPr="001E1D4B" w:rsidTr="00AB6A6E">
        <w:trPr>
          <w:trHeight w:val="70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Стали ли мы умнее</w:t>
            </w:r>
          </w:p>
        </w:tc>
      </w:tr>
      <w:tr w:rsidR="00010772" w:rsidRPr="001E1D4B" w:rsidTr="00AB6A6E">
        <w:trPr>
          <w:trHeight w:val="70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Вестник Просвещения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митинга, </w:t>
            </w:r>
          </w:p>
          <w:p w:rsidR="00010772" w:rsidRPr="001E1D4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посвящённого 9 мая</w:t>
            </w:r>
          </w:p>
        </w:tc>
      </w:tr>
      <w:tr w:rsidR="00010772" w:rsidRPr="001E1D4B" w:rsidTr="00AB6A6E">
        <w:trPr>
          <w:trHeight w:val="70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Вестник Просвещения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  <w:p w:rsidR="00010772" w:rsidRPr="001E1D4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</w:tr>
      <w:tr w:rsidR="00010772" w:rsidRPr="001E1D4B" w:rsidTr="00AB6A6E">
        <w:trPr>
          <w:trHeight w:val="70"/>
        </w:trPr>
        <w:tc>
          <w:tcPr>
            <w:tcW w:w="56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Семочкина О.И.</w:t>
            </w:r>
          </w:p>
        </w:tc>
        <w:tc>
          <w:tcPr>
            <w:tcW w:w="4111" w:type="dxa"/>
          </w:tcPr>
          <w:p w:rsidR="00010772" w:rsidRPr="001E1D4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1E1D4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презентаций </w:t>
            </w:r>
            <w:proofErr w:type="gramStart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E1D4B">
              <w:rPr>
                <w:rFonts w:ascii="Times New Roman" w:hAnsi="Times New Roman" w:cs="Times New Roman"/>
                <w:sz w:val="24"/>
                <w:szCs w:val="24"/>
              </w:rPr>
              <w:t>ренажёров на уроках иностранного языка как форма активизации лексических навыков</w:t>
            </w:r>
          </w:p>
        </w:tc>
      </w:tr>
    </w:tbl>
    <w:p w:rsidR="00010772" w:rsidRDefault="00010772" w:rsidP="00010772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0772" w:rsidRPr="00BA76DA" w:rsidRDefault="00010772" w:rsidP="00010772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r w:rsidRPr="00BA76DA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II</w:t>
      </w:r>
      <w:r w:rsidRPr="00BA76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полугодие</w:t>
      </w:r>
    </w:p>
    <w:bookmarkEnd w:id="0"/>
    <w:p w:rsidR="00010772" w:rsidRPr="008A7F7B" w:rsidRDefault="00010772" w:rsidP="00010772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010772" w:rsidRPr="008A7F7B" w:rsidTr="00AB6A6E">
        <w:trPr>
          <w:trHeight w:val="548"/>
        </w:trPr>
        <w:tc>
          <w:tcPr>
            <w:tcW w:w="567" w:type="dxa"/>
          </w:tcPr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010772" w:rsidRPr="008A7F7B" w:rsidTr="00AB6A6E">
        <w:trPr>
          <w:trHeight w:val="410"/>
        </w:trPr>
        <w:tc>
          <w:tcPr>
            <w:tcW w:w="10776" w:type="dxa"/>
            <w:gridSpan w:val="4"/>
          </w:tcPr>
          <w:p w:rsidR="00010772" w:rsidRPr="008A7F7B" w:rsidRDefault="00010772" w:rsidP="00AB6A6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уровень</w:t>
            </w:r>
          </w:p>
        </w:tc>
      </w:tr>
      <w:tr w:rsidR="00010772" w:rsidRPr="008A7F7B" w:rsidTr="00AB6A6E">
        <w:trPr>
          <w:trHeight w:val="705"/>
        </w:trPr>
        <w:tc>
          <w:tcPr>
            <w:tcW w:w="567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847283">
              <w:t xml:space="preserve"> </w:t>
            </w: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  <w:tc>
          <w:tcPr>
            <w:tcW w:w="4111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уроках литературного чтения</w:t>
            </w:r>
          </w:p>
        </w:tc>
      </w:tr>
      <w:tr w:rsidR="00010772" w:rsidRPr="008A7F7B" w:rsidTr="00AB6A6E">
        <w:trPr>
          <w:trHeight w:val="1131"/>
        </w:trPr>
        <w:tc>
          <w:tcPr>
            <w:tcW w:w="567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Семочкина О.И.</w:t>
            </w:r>
          </w:p>
        </w:tc>
        <w:tc>
          <w:tcPr>
            <w:tcW w:w="4111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Какие новшества появятся в образовании при ФГОС третьего поколения</w:t>
            </w:r>
          </w:p>
        </w:tc>
      </w:tr>
      <w:tr w:rsidR="00010772" w:rsidRPr="008A7F7B" w:rsidTr="00010772">
        <w:trPr>
          <w:trHeight w:val="337"/>
        </w:trPr>
        <w:tc>
          <w:tcPr>
            <w:tcW w:w="567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Сетевое издание «</w:t>
            </w: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1" w:type="dxa"/>
          </w:tcPr>
          <w:p w:rsidR="00010772" w:rsidRPr="007B09AC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</w:p>
        </w:tc>
      </w:tr>
      <w:tr w:rsidR="00010772" w:rsidRPr="008A7F7B" w:rsidTr="00AB6A6E">
        <w:trPr>
          <w:trHeight w:val="70"/>
        </w:trPr>
        <w:tc>
          <w:tcPr>
            <w:tcW w:w="567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84728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</w:tcPr>
          <w:p w:rsidR="00010772" w:rsidRPr="008A7F7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Победу</w:t>
            </w:r>
          </w:p>
        </w:tc>
        <w:tc>
          <w:tcPr>
            <w:tcW w:w="3971" w:type="dxa"/>
          </w:tcPr>
          <w:p w:rsidR="00010772" w:rsidRPr="007F1C1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на милосердие</w:t>
            </w:r>
          </w:p>
        </w:tc>
      </w:tr>
      <w:tr w:rsidR="00010772" w:rsidRPr="008A7F7B" w:rsidTr="00AB6A6E">
        <w:trPr>
          <w:trHeight w:val="70"/>
        </w:trPr>
        <w:tc>
          <w:tcPr>
            <w:tcW w:w="567" w:type="dxa"/>
          </w:tcPr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10772" w:rsidRPr="00507C86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86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507C8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10772" w:rsidRPr="00507C86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C86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507C8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10772" w:rsidRPr="00507C86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0772" w:rsidRPr="00A3074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6">
              <w:rPr>
                <w:rFonts w:ascii="Times New Roman" w:hAnsi="Times New Roman" w:cs="Times New Roman"/>
                <w:sz w:val="24"/>
                <w:szCs w:val="24"/>
              </w:rPr>
              <w:t>Конкурс-фестиваль «Путешествие в мир театра»</w:t>
            </w:r>
          </w:p>
        </w:tc>
        <w:tc>
          <w:tcPr>
            <w:tcW w:w="3971" w:type="dxa"/>
          </w:tcPr>
          <w:p w:rsidR="00010772" w:rsidRPr="007F1C1B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время; начинаем отчёт</w:t>
            </w:r>
          </w:p>
        </w:tc>
      </w:tr>
      <w:tr w:rsidR="00010772" w:rsidRPr="008A7F7B" w:rsidTr="00AB6A6E">
        <w:trPr>
          <w:trHeight w:val="70"/>
        </w:trPr>
        <w:tc>
          <w:tcPr>
            <w:tcW w:w="567" w:type="dxa"/>
          </w:tcPr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Грошева Л.Н.</w:t>
            </w:r>
          </w:p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</w:tc>
        <w:tc>
          <w:tcPr>
            <w:tcW w:w="4111" w:type="dxa"/>
          </w:tcPr>
          <w:p w:rsidR="00010772" w:rsidRPr="00847283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Просвещения</w:t>
            </w:r>
          </w:p>
        </w:tc>
        <w:tc>
          <w:tcPr>
            <w:tcW w:w="3971" w:type="dxa"/>
          </w:tcPr>
          <w:p w:rsidR="00010772" w:rsidRPr="00847283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83">
              <w:rPr>
                <w:rFonts w:ascii="Times New Roman" w:hAnsi="Times New Roman" w:cs="Times New Roman"/>
                <w:sz w:val="24"/>
                <w:szCs w:val="24"/>
              </w:rPr>
              <w:t>Митинги-хранители памяти и традиций</w:t>
            </w:r>
          </w:p>
        </w:tc>
      </w:tr>
      <w:tr w:rsidR="00010772" w:rsidRPr="008A7F7B" w:rsidTr="00AB6A6E">
        <w:trPr>
          <w:trHeight w:val="70"/>
        </w:trPr>
        <w:tc>
          <w:tcPr>
            <w:tcW w:w="567" w:type="dxa"/>
          </w:tcPr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  <w:p w:rsidR="00010772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Е.В.</w:t>
            </w:r>
          </w:p>
        </w:tc>
        <w:tc>
          <w:tcPr>
            <w:tcW w:w="4111" w:type="dxa"/>
          </w:tcPr>
          <w:p w:rsidR="00010772" w:rsidRPr="007F1C1B" w:rsidRDefault="00010772" w:rsidP="00AB6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799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педагогических знаний</w:t>
            </w:r>
          </w:p>
        </w:tc>
        <w:tc>
          <w:tcPr>
            <w:tcW w:w="3971" w:type="dxa"/>
          </w:tcPr>
          <w:p w:rsidR="00010772" w:rsidRDefault="00010772" w:rsidP="00AB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 в условиях детско-родительского школьного клуба</w:t>
            </w:r>
          </w:p>
        </w:tc>
      </w:tr>
    </w:tbl>
    <w:p w:rsidR="00010772" w:rsidRPr="00FF6743" w:rsidRDefault="00010772" w:rsidP="00010772">
      <w:pPr>
        <w:rPr>
          <w:rFonts w:ascii="Times New Roman" w:hAnsi="Times New Roman" w:cs="Times New Roman"/>
          <w:sz w:val="28"/>
          <w:szCs w:val="28"/>
        </w:rPr>
      </w:pPr>
    </w:p>
    <w:p w:rsidR="00A13AA3" w:rsidRDefault="00A13AA3"/>
    <w:sectPr w:rsidR="00A13AA3" w:rsidSect="000107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2"/>
    <w:rsid w:val="00010772"/>
    <w:rsid w:val="00A13AA3"/>
    <w:rsid w:val="00B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0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0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Костина</cp:lastModifiedBy>
  <cp:revision>3</cp:revision>
  <dcterms:created xsi:type="dcterms:W3CDTF">2022-07-20T06:39:00Z</dcterms:created>
  <dcterms:modified xsi:type="dcterms:W3CDTF">2022-07-21T02:07:00Z</dcterms:modified>
</cp:coreProperties>
</file>